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附件一：报价单</w:t>
      </w:r>
    </w:p>
    <w:tbl>
      <w:tblPr>
        <w:tblStyle w:val="2"/>
        <w:tblW w:w="11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56"/>
        <w:gridCol w:w="2605"/>
        <w:gridCol w:w="1901"/>
        <w:gridCol w:w="656"/>
        <w:gridCol w:w="656"/>
        <w:gridCol w:w="1263"/>
        <w:gridCol w:w="1200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报价形式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底吹烟道口铜水套拆除更换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4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第一扇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增加一扇从第二扇开始累加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增加一扇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底吹、还原不锈钢进水管拆除、安装（含阀门、三通弯头）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安装后长度据实结算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底吹、还原不锈钢回水管拆除、安装（含阀门、三通弯头）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安装后长度据实结算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底吹、还原护板拆除、安装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板厚10mm，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2米*2米*2块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2米*2.1米1块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安装后重量据实结算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还原副烟道拆除、制作、安装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还原水套拆除制作安装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还原渣包拆除制作安装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第四标段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低吹还原炉体焊缝整理打磨，清理焊接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低吹还原强力循环泵过滤器焊接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承压：100公斤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车间现场确认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提供高压焊工证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tblpX="11294" w:tblpY="-5725"/>
        <w:tblOverlap w:val="never"/>
        <w:tblW w:w="1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3" w:type="dxa"/>
          </w:tcPr>
          <w:p/>
        </w:tc>
      </w:tr>
    </w:tbl>
    <w:tbl>
      <w:tblPr>
        <w:tblStyle w:val="2"/>
        <w:tblpPr w:leftFromText="180" w:rightFromText="180" w:vertAnchor="text" w:tblpX="11294" w:tblpY="-5552"/>
        <w:tblOverlap w:val="never"/>
        <w:tblW w:w="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8" w:type="dxa"/>
          </w:tcPr>
          <w:p/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以上报价不含税，税率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%。</w:t>
      </w: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结算时需提供增值税专用发票。</w:t>
      </w:r>
    </w:p>
    <w:p>
      <w:pPr>
        <w:numPr>
          <w:ilvl w:val="0"/>
          <w:numId w:val="1"/>
        </w:numPr>
        <w:ind w:left="72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设备年度大修期间进行施工（时间待定），中标后根据招标人要求及时安排相关施工，预制所需时间较长，中标后提前进行水套等设备测量预制。</w:t>
      </w:r>
    </w:p>
    <w:p>
      <w:pPr>
        <w:numPr>
          <w:ilvl w:val="0"/>
          <w:numId w:val="1"/>
        </w:numPr>
        <w:ind w:left="720" w:lef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根据评标情况分标段中标。</w:t>
      </w:r>
    </w:p>
    <w:p>
      <w:pPr>
        <w:spacing w:line="360" w:lineRule="auto"/>
        <w:rPr>
          <w:rFonts w:hint="eastAsia" w:ascii="宋体" w:hAnsi="宋体"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投标单位（盖章）：                   联系人及电话：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  <w:lang w:val="en-US" w:eastAsia="zh-CN"/>
        </w:rPr>
        <w:t>备注：</w:t>
      </w:r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：按照招标人要求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进行制作，安装，焊接施工，仅主材甲供，不锈钢焊条及其他辅材、设备中标人自备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。炉体焊缝不需要无损检测。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2：</w:t>
      </w:r>
      <w:r>
        <w:rPr>
          <w:rFonts w:hint="eastAsia" w:asciiTheme="minorEastAsia" w:hAnsiTheme="minorEastAsia" w:cstheme="minorEastAsia"/>
          <w:sz w:val="28"/>
          <w:szCs w:val="28"/>
        </w:rPr>
        <w:t>维护质保期限：工程验收合格后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8"/>
          <w:szCs w:val="28"/>
        </w:rPr>
        <w:t>个月。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：报价应包含人工费，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辅助</w:t>
      </w:r>
      <w:r>
        <w:rPr>
          <w:rFonts w:hint="eastAsia" w:asciiTheme="minorEastAsia" w:hAnsiTheme="minorEastAsia" w:cstheme="minorEastAsia"/>
          <w:sz w:val="28"/>
          <w:szCs w:val="28"/>
        </w:rPr>
        <w:t>材料费，机械费，措施费，管理费，利润，规费，运费，税金等全部费用。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4：内容、条件、责任、明细一定清楚。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5：不允许转包、分包。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6：施工结束后对现场进行整理打扫，协助招标人清理无用垃圾。</w:t>
      </w:r>
    </w:p>
    <w:p>
      <w:pPr>
        <w:jc w:val="left"/>
        <w:rPr>
          <w:rFonts w:hint="eastAsia" w:ascii="宋体" w:hAnsi="宋体" w:cs="宋体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投标</w:t>
      </w:r>
      <w:r>
        <w:rPr>
          <w:rFonts w:hint="eastAsia" w:asciiTheme="minorEastAsia" w:hAnsiTheme="minorEastAsia" w:cstheme="minorEastAsia"/>
          <w:sz w:val="28"/>
          <w:szCs w:val="28"/>
        </w:rPr>
        <w:t>前应对现场进行详细勘察，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熟悉施工难度及难点，</w:t>
      </w:r>
      <w:r>
        <w:rPr>
          <w:rFonts w:hint="eastAsia" w:asciiTheme="minorEastAsia" w:hAnsiTheme="minorEastAsia" w:cstheme="minorEastAsia"/>
          <w:sz w:val="28"/>
          <w:szCs w:val="28"/>
        </w:rPr>
        <w:t>同相关技术人员确认详细施工要求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0D390"/>
    <w:multiLevelType w:val="singleLevel"/>
    <w:tmpl w:val="35A0D390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662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2023-06-08T00:46:49Z</dcterms:created>
  <dc:creator>86152</dc:creator>
  <cp:lastModifiedBy>斧头</cp:lastModifiedBy>
  <dcterms:modified xsi:type="dcterms:W3CDTF">2023-06-08T00:46:50Z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2AD9F4CACCF04A318B61DEEAA836D3A3_12</vt:lpwstr>
  </property>
</Properties>
</file>